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C91E5" w14:textId="7608298C" w:rsidR="006A3FD4" w:rsidRDefault="00251B47">
      <w:pPr>
        <w:pStyle w:val="Title"/>
      </w:pPr>
      <w:r>
        <w:rPr>
          <w:noProof/>
        </w:rPr>
        <w:drawing>
          <wp:anchor distT="0" distB="0" distL="114300" distR="114300" simplePos="0" relativeHeight="251659776" behindDoc="0" locked="0" layoutInCell="1" allowOverlap="1" wp14:anchorId="322EE096" wp14:editId="62F6CBD5">
            <wp:simplePos x="0" y="0"/>
            <wp:positionH relativeFrom="margin">
              <wp:posOffset>4986655</wp:posOffset>
            </wp:positionH>
            <wp:positionV relativeFrom="margin">
              <wp:posOffset>-572347</wp:posOffset>
            </wp:positionV>
            <wp:extent cx="1426464" cy="1426464"/>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26464" cy="1426464"/>
                    </a:xfrm>
                    <a:prstGeom prst="rect">
                      <a:avLst/>
                    </a:prstGeom>
                  </pic:spPr>
                </pic:pic>
              </a:graphicData>
            </a:graphic>
            <wp14:sizeRelH relativeFrom="margin">
              <wp14:pctWidth>0</wp14:pctWidth>
            </wp14:sizeRelH>
            <wp14:sizeRelV relativeFrom="margin">
              <wp14:pctHeight>0</wp14:pctHeight>
            </wp14:sizeRelV>
          </wp:anchor>
        </w:drawing>
      </w:r>
    </w:p>
    <w:p w14:paraId="26D5C839" w14:textId="365D6CCD" w:rsidR="001C3ACE" w:rsidRDefault="00CC72FB">
      <w:pPr>
        <w:pStyle w:val="Title"/>
      </w:pPr>
      <w:r>
        <w:t>School Counselor’s</w:t>
      </w:r>
    </w:p>
    <w:p w14:paraId="726EF7DD" w14:textId="77777777" w:rsidR="002C18E3" w:rsidRDefault="00D04F3A">
      <w:pPr>
        <w:pStyle w:val="Title"/>
        <w:rPr>
          <w:b/>
          <w:u w:val="single"/>
        </w:rPr>
      </w:pPr>
      <w:r w:rsidRPr="00D04F3A">
        <w:rPr>
          <w:b/>
          <w:u w:val="single"/>
        </w:rPr>
        <w:t>SENIOR</w:t>
      </w:r>
      <w:r w:rsidR="002C18E3">
        <w:rPr>
          <w:b/>
          <w:u w:val="single"/>
        </w:rPr>
        <w:t xml:space="preserve"> </w:t>
      </w:r>
    </w:p>
    <w:p w14:paraId="2627CC3A" w14:textId="77777777" w:rsidR="001C3ACE" w:rsidRPr="00D04F3A" w:rsidRDefault="00D04F3A">
      <w:pPr>
        <w:pStyle w:val="Title"/>
        <w:rPr>
          <w:b/>
          <w:u w:val="single"/>
        </w:rPr>
      </w:pPr>
      <w:r w:rsidRPr="00D04F3A">
        <w:rPr>
          <w:b/>
          <w:u w:val="single"/>
        </w:rPr>
        <w:t>CHECKLIST</w:t>
      </w:r>
    </w:p>
    <w:p w14:paraId="5FD2991F" w14:textId="77777777" w:rsidR="001C3ACE" w:rsidRDefault="001C3ACE">
      <w:pPr>
        <w:pStyle w:val="Subtitle"/>
        <w:rPr>
          <w:sz w:val="24"/>
          <w:szCs w:val="24"/>
        </w:rPr>
      </w:pPr>
    </w:p>
    <w:p w14:paraId="2D49221D" w14:textId="77777777" w:rsidR="001C3ACE" w:rsidRDefault="001C3ACE">
      <w:pPr>
        <w:pStyle w:val="Subtitle"/>
        <w:rPr>
          <w:sz w:val="24"/>
          <w:szCs w:val="24"/>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7"/>
        <w:gridCol w:w="1672"/>
      </w:tblGrid>
      <w:tr w:rsidR="00D04F3A" w14:paraId="57D17FED" w14:textId="77777777" w:rsidTr="00D04F3A">
        <w:trPr>
          <w:trHeight w:val="534"/>
        </w:trPr>
        <w:tc>
          <w:tcPr>
            <w:tcW w:w="7547" w:type="dxa"/>
            <w:tcBorders>
              <w:top w:val="single" w:sz="4" w:space="0" w:color="auto"/>
              <w:left w:val="single" w:sz="4" w:space="0" w:color="auto"/>
              <w:bottom w:val="single" w:sz="4" w:space="0" w:color="auto"/>
              <w:right w:val="single" w:sz="4" w:space="0" w:color="auto"/>
            </w:tcBorders>
          </w:tcPr>
          <w:p w14:paraId="69AE82EE" w14:textId="77777777" w:rsidR="00D04F3A" w:rsidRPr="00E713DE" w:rsidRDefault="00D04F3A">
            <w:pPr>
              <w:pStyle w:val="Heading1"/>
              <w:jc w:val="left"/>
              <w:rPr>
                <w:b/>
                <w:sz w:val="24"/>
                <w:szCs w:val="24"/>
              </w:rPr>
            </w:pPr>
            <w:r w:rsidRPr="00E713DE">
              <w:rPr>
                <w:b/>
                <w:sz w:val="24"/>
                <w:szCs w:val="24"/>
              </w:rPr>
              <w:t>Task</w:t>
            </w:r>
            <w:r w:rsidR="00306DEA">
              <w:rPr>
                <w:b/>
                <w:sz w:val="24"/>
                <w:szCs w:val="24"/>
              </w:rPr>
              <w:t>:</w:t>
            </w:r>
          </w:p>
        </w:tc>
        <w:tc>
          <w:tcPr>
            <w:tcW w:w="1672" w:type="dxa"/>
            <w:tcBorders>
              <w:top w:val="single" w:sz="4" w:space="0" w:color="auto"/>
              <w:left w:val="single" w:sz="4" w:space="0" w:color="auto"/>
              <w:bottom w:val="single" w:sz="4" w:space="0" w:color="auto"/>
              <w:right w:val="single" w:sz="4" w:space="0" w:color="auto"/>
            </w:tcBorders>
          </w:tcPr>
          <w:p w14:paraId="66E1E0D7" w14:textId="77777777" w:rsidR="00D04F3A" w:rsidRDefault="00D04F3A">
            <w:pPr>
              <w:jc w:val="center"/>
              <w:rPr>
                <w:rFonts w:ascii="Arial" w:hAnsi="Arial" w:cs="Arial"/>
                <w:b/>
              </w:rPr>
            </w:pPr>
            <w:r w:rsidRPr="00E713DE">
              <w:rPr>
                <w:rFonts w:ascii="Arial" w:hAnsi="Arial" w:cs="Arial"/>
                <w:b/>
              </w:rPr>
              <w:t>Completed</w:t>
            </w:r>
          </w:p>
          <w:p w14:paraId="027B8608" w14:textId="77777777" w:rsidR="00E713DE" w:rsidRPr="00E713DE" w:rsidRDefault="00E713DE">
            <w:pPr>
              <w:jc w:val="center"/>
              <w:rPr>
                <w:rFonts w:ascii="Arial" w:hAnsi="Arial" w:cs="Arial"/>
                <w:b/>
              </w:rPr>
            </w:pPr>
            <w:r>
              <w:rPr>
                <w:rFonts w:ascii="Arial" w:hAnsi="Arial" w:cs="Arial"/>
                <w:b/>
              </w:rPr>
              <w:t>(Check Off)</w:t>
            </w:r>
          </w:p>
        </w:tc>
      </w:tr>
      <w:tr w:rsidR="00D04F3A" w14:paraId="2D08A275" w14:textId="77777777" w:rsidTr="00D04F3A">
        <w:trPr>
          <w:trHeight w:val="878"/>
        </w:trPr>
        <w:tc>
          <w:tcPr>
            <w:tcW w:w="7547" w:type="dxa"/>
            <w:tcBorders>
              <w:top w:val="single" w:sz="4" w:space="0" w:color="auto"/>
              <w:left w:val="single" w:sz="4" w:space="0" w:color="auto"/>
              <w:bottom w:val="single" w:sz="4" w:space="0" w:color="auto"/>
              <w:right w:val="single" w:sz="4" w:space="0" w:color="auto"/>
            </w:tcBorders>
          </w:tcPr>
          <w:p w14:paraId="1B258896" w14:textId="265102B5" w:rsidR="00D04F3A" w:rsidRPr="002C18E3" w:rsidRDefault="00EF135E" w:rsidP="0015594E">
            <w:pPr>
              <w:rPr>
                <w:szCs w:val="20"/>
              </w:rPr>
            </w:pPr>
            <w:r>
              <w:rPr>
                <w:szCs w:val="20"/>
              </w:rPr>
              <w:t xml:space="preserve">Be sure to have scheduled your </w:t>
            </w:r>
            <w:r w:rsidRPr="004B76FA">
              <w:rPr>
                <w:szCs w:val="20"/>
                <w:u w:val="single"/>
              </w:rPr>
              <w:t>senior meeting</w:t>
            </w:r>
            <w:r>
              <w:rPr>
                <w:szCs w:val="20"/>
              </w:rPr>
              <w:t xml:space="preserve"> with </w:t>
            </w:r>
            <w:r w:rsidR="00251B47">
              <w:rPr>
                <w:szCs w:val="20"/>
              </w:rPr>
              <w:t>your school counselor</w:t>
            </w:r>
            <w:r>
              <w:rPr>
                <w:szCs w:val="20"/>
              </w:rPr>
              <w:t xml:space="preserve"> well in advance to submitting an application to make sure that yo</w:t>
            </w:r>
            <w:r w:rsidR="0015594E">
              <w:rPr>
                <w:szCs w:val="20"/>
              </w:rPr>
              <w:t>u have everything you need ready</w:t>
            </w:r>
            <w:r>
              <w:rPr>
                <w:szCs w:val="20"/>
              </w:rPr>
              <w:t xml:space="preserve">.  Even if your post-secondary plans are not college, is important to still meet with </w:t>
            </w:r>
            <w:r w:rsidR="0015594E">
              <w:rPr>
                <w:szCs w:val="20"/>
              </w:rPr>
              <w:t>Ms. Rice</w:t>
            </w:r>
            <w:r>
              <w:rPr>
                <w:szCs w:val="20"/>
              </w:rPr>
              <w:t xml:space="preserve"> sooner than later to identify a plan! Make sure that you ATTEND the scheduled meeting as WELL.</w:t>
            </w:r>
            <w:r w:rsidR="0015594E">
              <w:rPr>
                <w:szCs w:val="20"/>
              </w:rPr>
              <w:t xml:space="preserve"> DO NOT miss this appointment!</w:t>
            </w:r>
          </w:p>
        </w:tc>
        <w:tc>
          <w:tcPr>
            <w:tcW w:w="1672" w:type="dxa"/>
            <w:tcBorders>
              <w:top w:val="single" w:sz="4" w:space="0" w:color="auto"/>
              <w:left w:val="single" w:sz="4" w:space="0" w:color="auto"/>
              <w:bottom w:val="single" w:sz="4" w:space="0" w:color="auto"/>
              <w:right w:val="single" w:sz="4" w:space="0" w:color="auto"/>
            </w:tcBorders>
          </w:tcPr>
          <w:p w14:paraId="09F592AD" w14:textId="77777777" w:rsidR="00D04F3A" w:rsidRDefault="00D04F3A"/>
        </w:tc>
      </w:tr>
      <w:tr w:rsidR="00D04F3A" w14:paraId="64D66BB7" w14:textId="77777777" w:rsidTr="00D04F3A">
        <w:trPr>
          <w:trHeight w:val="896"/>
        </w:trPr>
        <w:tc>
          <w:tcPr>
            <w:tcW w:w="7547" w:type="dxa"/>
            <w:tcBorders>
              <w:top w:val="single" w:sz="4" w:space="0" w:color="auto"/>
              <w:left w:val="single" w:sz="4" w:space="0" w:color="auto"/>
              <w:bottom w:val="single" w:sz="4" w:space="0" w:color="auto"/>
              <w:right w:val="single" w:sz="4" w:space="0" w:color="auto"/>
            </w:tcBorders>
          </w:tcPr>
          <w:p w14:paraId="3F4D3167" w14:textId="77777777" w:rsidR="00D04F3A" w:rsidRPr="002C18E3" w:rsidRDefault="00E713DE">
            <w:pPr>
              <w:rPr>
                <w:szCs w:val="20"/>
              </w:rPr>
            </w:pPr>
            <w:r w:rsidRPr="002C18E3">
              <w:rPr>
                <w:szCs w:val="20"/>
                <w:u w:val="single"/>
              </w:rPr>
              <w:t>Create a Common Application account</w:t>
            </w:r>
            <w:r w:rsidR="00EF135E">
              <w:rPr>
                <w:szCs w:val="20"/>
                <w:u w:val="single"/>
              </w:rPr>
              <w:t xml:space="preserve"> if you already haven’t done so</w:t>
            </w:r>
            <w:r w:rsidR="009F5EE1" w:rsidRPr="002C18E3">
              <w:rPr>
                <w:szCs w:val="20"/>
                <w:u w:val="single"/>
              </w:rPr>
              <w:t>.</w:t>
            </w:r>
            <w:r w:rsidRPr="002C18E3">
              <w:rPr>
                <w:szCs w:val="20"/>
              </w:rPr>
              <w:t xml:space="preserve"> </w:t>
            </w:r>
            <w:hyperlink r:id="rId9" w:history="1">
              <w:r w:rsidRPr="002C18E3">
                <w:rPr>
                  <w:rStyle w:val="Hyperlink"/>
                  <w:szCs w:val="20"/>
                </w:rPr>
                <w:t>https://www.commonapp.org/ca4app/AppAccount/Register</w:t>
              </w:r>
            </w:hyperlink>
          </w:p>
          <w:p w14:paraId="0F6D2087" w14:textId="77777777" w:rsidR="00E713DE" w:rsidRPr="002C18E3" w:rsidRDefault="009F5EE1">
            <w:pPr>
              <w:rPr>
                <w:szCs w:val="20"/>
              </w:rPr>
            </w:pPr>
            <w:r w:rsidRPr="002C18E3">
              <w:rPr>
                <w:szCs w:val="20"/>
              </w:rPr>
              <w:t xml:space="preserve">(In Naviance, click the </w:t>
            </w:r>
            <w:r w:rsidR="00306DEA" w:rsidRPr="002C18E3">
              <w:rPr>
                <w:b/>
                <w:szCs w:val="20"/>
              </w:rPr>
              <w:t>C</w:t>
            </w:r>
            <w:r w:rsidRPr="002C18E3">
              <w:rPr>
                <w:b/>
                <w:szCs w:val="20"/>
              </w:rPr>
              <w:t>olleges</w:t>
            </w:r>
            <w:r w:rsidRPr="002C18E3">
              <w:rPr>
                <w:szCs w:val="20"/>
              </w:rPr>
              <w:t xml:space="preserve"> tab at the top.  Then </w:t>
            </w:r>
            <w:r w:rsidR="00306DEA" w:rsidRPr="002C18E3">
              <w:rPr>
                <w:b/>
                <w:szCs w:val="20"/>
              </w:rPr>
              <w:t>Colleges I am Applying To</w:t>
            </w:r>
            <w:r w:rsidRPr="002C18E3">
              <w:rPr>
                <w:szCs w:val="20"/>
              </w:rPr>
              <w:t xml:space="preserve">.  Click on Step 1: </w:t>
            </w:r>
            <w:r w:rsidRPr="002C18E3">
              <w:rPr>
                <w:rFonts w:ascii="Arial" w:hAnsi="Arial" w:cs="Arial"/>
                <w:color w:val="333333"/>
                <w:szCs w:val="20"/>
                <w:shd w:val="clear" w:color="auto" w:fill="E2F3F6"/>
              </w:rPr>
              <w:t>Create a Common App account on</w:t>
            </w:r>
            <w:r w:rsidRPr="002C18E3">
              <w:rPr>
                <w:rStyle w:val="apple-converted-space"/>
                <w:rFonts w:ascii="Arial" w:hAnsi="Arial" w:cs="Arial"/>
                <w:color w:val="333333"/>
                <w:szCs w:val="20"/>
                <w:shd w:val="clear" w:color="auto" w:fill="E2F3F6"/>
              </w:rPr>
              <w:t> </w:t>
            </w:r>
            <w:hyperlink r:id="rId10" w:tgtFrame="_blank" w:history="1">
              <w:r w:rsidRPr="002C18E3">
                <w:rPr>
                  <w:rStyle w:val="Hyperlink"/>
                  <w:rFonts w:ascii="Arial" w:hAnsi="Arial" w:cs="Arial"/>
                  <w:color w:val="086F95"/>
                  <w:szCs w:val="20"/>
                  <w:shd w:val="clear" w:color="auto" w:fill="E2F3F6"/>
                </w:rPr>
                <w:t>Common App Online</w:t>
              </w:r>
            </w:hyperlink>
            <w:r w:rsidRPr="002C18E3">
              <w:rPr>
                <w:szCs w:val="20"/>
              </w:rPr>
              <w:t>)</w:t>
            </w:r>
          </w:p>
        </w:tc>
        <w:tc>
          <w:tcPr>
            <w:tcW w:w="1672" w:type="dxa"/>
            <w:tcBorders>
              <w:top w:val="single" w:sz="4" w:space="0" w:color="auto"/>
              <w:left w:val="single" w:sz="4" w:space="0" w:color="auto"/>
              <w:bottom w:val="single" w:sz="4" w:space="0" w:color="auto"/>
              <w:right w:val="single" w:sz="4" w:space="0" w:color="auto"/>
            </w:tcBorders>
          </w:tcPr>
          <w:p w14:paraId="688581EE" w14:textId="77777777" w:rsidR="00D04F3A" w:rsidRDefault="00D04F3A"/>
        </w:tc>
      </w:tr>
      <w:tr w:rsidR="00D04F3A" w14:paraId="55F4A9DA" w14:textId="77777777" w:rsidTr="00D04F3A">
        <w:trPr>
          <w:trHeight w:val="896"/>
        </w:trPr>
        <w:tc>
          <w:tcPr>
            <w:tcW w:w="7547" w:type="dxa"/>
            <w:tcBorders>
              <w:top w:val="single" w:sz="4" w:space="0" w:color="auto"/>
              <w:left w:val="single" w:sz="4" w:space="0" w:color="auto"/>
              <w:bottom w:val="single" w:sz="4" w:space="0" w:color="auto"/>
              <w:right w:val="single" w:sz="4" w:space="0" w:color="auto"/>
            </w:tcBorders>
          </w:tcPr>
          <w:p w14:paraId="10EF26AC" w14:textId="77777777" w:rsidR="009E5D6D" w:rsidRPr="002C18E3" w:rsidRDefault="009E5D6D" w:rsidP="009E5D6D">
            <w:pPr>
              <w:rPr>
                <w:szCs w:val="20"/>
                <w:u w:val="single"/>
              </w:rPr>
            </w:pPr>
            <w:r w:rsidRPr="002C18E3">
              <w:rPr>
                <w:szCs w:val="20"/>
                <w:u w:val="single"/>
              </w:rPr>
              <w:t xml:space="preserve">Sign the FERPA Waiver. </w:t>
            </w:r>
          </w:p>
          <w:p w14:paraId="41AB4A22" w14:textId="77777777" w:rsidR="009F5EE1" w:rsidRPr="002C18E3" w:rsidRDefault="009E5D6D" w:rsidP="009E5D6D">
            <w:pPr>
              <w:rPr>
                <w:szCs w:val="20"/>
              </w:rPr>
            </w:pPr>
            <w:r w:rsidRPr="002C18E3">
              <w:rPr>
                <w:szCs w:val="20"/>
              </w:rPr>
              <w:t xml:space="preserve">(In Naviance, click the </w:t>
            </w:r>
            <w:r w:rsidRPr="002C18E3">
              <w:rPr>
                <w:b/>
                <w:szCs w:val="20"/>
              </w:rPr>
              <w:t>Colleges</w:t>
            </w:r>
            <w:r w:rsidRPr="002C18E3">
              <w:rPr>
                <w:szCs w:val="20"/>
              </w:rPr>
              <w:t xml:space="preserve"> tab at the top.  Then select </w:t>
            </w:r>
            <w:r w:rsidRPr="002C18E3">
              <w:rPr>
                <w:b/>
                <w:szCs w:val="20"/>
              </w:rPr>
              <w:t>Colleges I am Applying To</w:t>
            </w:r>
            <w:r w:rsidRPr="002C18E3">
              <w:rPr>
                <w:szCs w:val="20"/>
              </w:rPr>
              <w:t xml:space="preserve">.  Click on Step 2: </w:t>
            </w:r>
            <w:r w:rsidRPr="002C18E3">
              <w:rPr>
                <w:rFonts w:ascii="Arial" w:hAnsi="Arial" w:cs="Arial"/>
                <w:color w:val="333333"/>
                <w:szCs w:val="20"/>
                <w:shd w:val="clear" w:color="auto" w:fill="E2F3F6"/>
              </w:rPr>
              <w:t>Sign the CA FERPA Waiver &amp; Authorization on</w:t>
            </w:r>
            <w:r w:rsidRPr="002C18E3">
              <w:rPr>
                <w:rStyle w:val="apple-converted-space"/>
                <w:rFonts w:ascii="Arial" w:hAnsi="Arial" w:cs="Arial"/>
                <w:color w:val="333333"/>
                <w:szCs w:val="20"/>
                <w:shd w:val="clear" w:color="auto" w:fill="E2F3F6"/>
              </w:rPr>
              <w:t> </w:t>
            </w:r>
            <w:hyperlink r:id="rId11" w:tgtFrame="_blank" w:history="1">
              <w:r w:rsidRPr="002C18E3">
                <w:rPr>
                  <w:rStyle w:val="Hyperlink"/>
                  <w:rFonts w:ascii="Arial" w:hAnsi="Arial" w:cs="Arial"/>
                  <w:color w:val="086F95"/>
                  <w:szCs w:val="20"/>
                  <w:shd w:val="clear" w:color="auto" w:fill="E2F3F6"/>
                </w:rPr>
                <w:t>Common App Online</w:t>
              </w:r>
            </w:hyperlink>
            <w:r w:rsidRPr="002C18E3">
              <w:rPr>
                <w:szCs w:val="20"/>
              </w:rPr>
              <w:t>)</w:t>
            </w:r>
            <w:r w:rsidR="007D1722">
              <w:rPr>
                <w:szCs w:val="20"/>
              </w:rPr>
              <w:t xml:space="preserve"> (*You will </w:t>
            </w:r>
            <w:r>
              <w:rPr>
                <w:szCs w:val="20"/>
              </w:rPr>
              <w:t xml:space="preserve">only be able to sign the FERPA Waiver after you have </w:t>
            </w:r>
            <w:r w:rsidR="007D1722">
              <w:rPr>
                <w:szCs w:val="20"/>
              </w:rPr>
              <w:t xml:space="preserve">actually </w:t>
            </w:r>
            <w:r>
              <w:rPr>
                <w:szCs w:val="20"/>
              </w:rPr>
              <w:t>selected a school to apply to in the Common Application.*)</w:t>
            </w:r>
          </w:p>
        </w:tc>
        <w:tc>
          <w:tcPr>
            <w:tcW w:w="1672" w:type="dxa"/>
            <w:tcBorders>
              <w:top w:val="single" w:sz="4" w:space="0" w:color="auto"/>
              <w:left w:val="single" w:sz="4" w:space="0" w:color="auto"/>
              <w:bottom w:val="single" w:sz="4" w:space="0" w:color="auto"/>
              <w:right w:val="single" w:sz="4" w:space="0" w:color="auto"/>
            </w:tcBorders>
          </w:tcPr>
          <w:p w14:paraId="6347D649" w14:textId="77777777" w:rsidR="00D04F3A" w:rsidRDefault="00D04F3A"/>
        </w:tc>
      </w:tr>
      <w:tr w:rsidR="00D04F3A" w14:paraId="1C2CB3D3" w14:textId="77777777" w:rsidTr="00D04F3A">
        <w:trPr>
          <w:trHeight w:val="896"/>
        </w:trPr>
        <w:tc>
          <w:tcPr>
            <w:tcW w:w="7547" w:type="dxa"/>
            <w:tcBorders>
              <w:top w:val="single" w:sz="4" w:space="0" w:color="auto"/>
              <w:left w:val="single" w:sz="4" w:space="0" w:color="auto"/>
              <w:bottom w:val="single" w:sz="4" w:space="0" w:color="auto"/>
              <w:right w:val="single" w:sz="4" w:space="0" w:color="auto"/>
            </w:tcBorders>
          </w:tcPr>
          <w:p w14:paraId="2624E949" w14:textId="77777777" w:rsidR="009E5D6D" w:rsidRPr="002C18E3" w:rsidRDefault="009E5D6D" w:rsidP="009E5D6D">
            <w:pPr>
              <w:rPr>
                <w:szCs w:val="20"/>
                <w:u w:val="single"/>
              </w:rPr>
            </w:pPr>
            <w:r w:rsidRPr="002C18E3">
              <w:rPr>
                <w:szCs w:val="20"/>
                <w:u w:val="single"/>
              </w:rPr>
              <w:t>Link Naviance and Common Application accounts.</w:t>
            </w:r>
          </w:p>
          <w:p w14:paraId="71166E3B" w14:textId="77777777" w:rsidR="009F5EE1" w:rsidRPr="002C18E3" w:rsidRDefault="009E5D6D" w:rsidP="009E5D6D">
            <w:pPr>
              <w:rPr>
                <w:szCs w:val="20"/>
              </w:rPr>
            </w:pPr>
            <w:r w:rsidRPr="002C18E3">
              <w:rPr>
                <w:szCs w:val="20"/>
              </w:rPr>
              <w:t xml:space="preserve">(In Naviance, click the </w:t>
            </w:r>
            <w:r w:rsidRPr="002C18E3">
              <w:rPr>
                <w:b/>
                <w:szCs w:val="20"/>
              </w:rPr>
              <w:t>Colleges</w:t>
            </w:r>
            <w:r w:rsidRPr="002C18E3">
              <w:rPr>
                <w:szCs w:val="20"/>
              </w:rPr>
              <w:t xml:space="preserve"> tab at the top.  Then select </w:t>
            </w:r>
            <w:r w:rsidRPr="002C18E3">
              <w:rPr>
                <w:b/>
                <w:szCs w:val="20"/>
              </w:rPr>
              <w:t>Colleges I am Applying To</w:t>
            </w:r>
            <w:r w:rsidRPr="002C18E3">
              <w:rPr>
                <w:szCs w:val="20"/>
              </w:rPr>
              <w:t xml:space="preserve">.  Type in the email address used to set up your common application account and click </w:t>
            </w:r>
            <w:r w:rsidRPr="002C18E3">
              <w:rPr>
                <w:i/>
                <w:szCs w:val="20"/>
                <w:u w:val="single"/>
              </w:rPr>
              <w:t>MATCH</w:t>
            </w:r>
            <w:r w:rsidRPr="002C18E3">
              <w:rPr>
                <w:szCs w:val="20"/>
              </w:rPr>
              <w:t xml:space="preserve"> and it will link the two accounts.)</w:t>
            </w:r>
          </w:p>
        </w:tc>
        <w:tc>
          <w:tcPr>
            <w:tcW w:w="1672" w:type="dxa"/>
            <w:tcBorders>
              <w:top w:val="single" w:sz="4" w:space="0" w:color="auto"/>
              <w:left w:val="single" w:sz="4" w:space="0" w:color="auto"/>
              <w:bottom w:val="single" w:sz="4" w:space="0" w:color="auto"/>
              <w:right w:val="single" w:sz="4" w:space="0" w:color="auto"/>
            </w:tcBorders>
          </w:tcPr>
          <w:p w14:paraId="048FD00A" w14:textId="77777777" w:rsidR="00D04F3A" w:rsidRDefault="00D04F3A"/>
        </w:tc>
      </w:tr>
      <w:tr w:rsidR="00D04F3A" w14:paraId="5ABF01DB"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79FB7539" w14:textId="77777777" w:rsidR="00306DEA" w:rsidRPr="002C18E3" w:rsidRDefault="00675806" w:rsidP="00675806">
            <w:pPr>
              <w:rPr>
                <w:szCs w:val="20"/>
              </w:rPr>
            </w:pPr>
            <w:r w:rsidRPr="002C18E3">
              <w:rPr>
                <w:szCs w:val="20"/>
                <w:u w:val="single"/>
              </w:rPr>
              <w:t>Add colleges (of interest) to the list</w:t>
            </w:r>
            <w:r w:rsidRPr="002C18E3">
              <w:rPr>
                <w:szCs w:val="20"/>
              </w:rPr>
              <w:t xml:space="preserve"> of </w:t>
            </w:r>
            <w:r w:rsidRPr="002C18E3">
              <w:rPr>
                <w:b/>
                <w:szCs w:val="20"/>
              </w:rPr>
              <w:t xml:space="preserve">Colleges that I am Applying To </w:t>
            </w:r>
            <w:r w:rsidRPr="002C18E3">
              <w:rPr>
                <w:szCs w:val="20"/>
              </w:rPr>
              <w:t xml:space="preserve">if you know you will be applying to. If you are unsure but slightly interested, add those colleges to </w:t>
            </w:r>
            <w:r w:rsidRPr="002C18E3">
              <w:rPr>
                <w:b/>
                <w:szCs w:val="20"/>
              </w:rPr>
              <w:t>Colleges I am Thinking About.</w:t>
            </w:r>
            <w:r w:rsidRPr="002C18E3">
              <w:rPr>
                <w:szCs w:val="20"/>
              </w:rPr>
              <w:t xml:space="preserve"> (In Naviance, click the </w:t>
            </w:r>
            <w:r w:rsidRPr="002C18E3">
              <w:rPr>
                <w:b/>
                <w:szCs w:val="20"/>
              </w:rPr>
              <w:t>Colleges</w:t>
            </w:r>
            <w:r w:rsidRPr="002C18E3">
              <w:rPr>
                <w:szCs w:val="20"/>
              </w:rPr>
              <w:t xml:space="preserve"> tab at the top.  Both are listed.)</w:t>
            </w:r>
            <w:r w:rsidR="00B0589F">
              <w:rPr>
                <w:szCs w:val="20"/>
              </w:rPr>
              <w:t xml:space="preserve"> Request information from schools if you are interested.  </w:t>
            </w:r>
          </w:p>
        </w:tc>
        <w:tc>
          <w:tcPr>
            <w:tcW w:w="1672" w:type="dxa"/>
            <w:tcBorders>
              <w:top w:val="single" w:sz="4" w:space="0" w:color="auto"/>
              <w:left w:val="single" w:sz="4" w:space="0" w:color="auto"/>
              <w:bottom w:val="single" w:sz="4" w:space="0" w:color="auto"/>
              <w:right w:val="single" w:sz="4" w:space="0" w:color="auto"/>
            </w:tcBorders>
          </w:tcPr>
          <w:p w14:paraId="3ECD082A" w14:textId="77777777" w:rsidR="00D04F3A" w:rsidRDefault="00D04F3A"/>
        </w:tc>
      </w:tr>
      <w:tr w:rsidR="00B0589F" w14:paraId="670806BF"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6CB71D26" w14:textId="5031E7DC" w:rsidR="00B0589F" w:rsidRPr="00B0589F" w:rsidRDefault="00B47277" w:rsidP="00B65D51">
            <w:pPr>
              <w:rPr>
                <w:szCs w:val="20"/>
              </w:rPr>
            </w:pPr>
            <w:r>
              <w:rPr>
                <w:szCs w:val="20"/>
                <w:u w:val="single"/>
              </w:rPr>
              <w:t>Create or update your resume/activity list.</w:t>
            </w:r>
            <w:r>
              <w:rPr>
                <w:szCs w:val="20"/>
              </w:rPr>
              <w:t xml:space="preserve"> This should identify awards, activities and community service for each year of high school.  Be thorough but try to keep it to a page minimum.  Colleges do not want to read unnecessary documentation if they do not have to.  Provide a copy to </w:t>
            </w:r>
            <w:r w:rsidR="00251B47">
              <w:rPr>
                <w:szCs w:val="20"/>
              </w:rPr>
              <w:t>your counselor</w:t>
            </w:r>
            <w:r>
              <w:rPr>
                <w:szCs w:val="20"/>
              </w:rPr>
              <w:t xml:space="preserve"> so that it can be referred to when writing counselor letters of recommendation.</w:t>
            </w:r>
            <w:r w:rsidR="00CC4A1D">
              <w:rPr>
                <w:szCs w:val="20"/>
              </w:rPr>
              <w:t xml:space="preserve"> </w:t>
            </w:r>
            <w:r w:rsidR="00CC4A1D" w:rsidRPr="00CC4A1D">
              <w:rPr>
                <w:b/>
                <w:szCs w:val="20"/>
                <w:u w:val="single"/>
              </w:rPr>
              <w:t>(REMI</w:t>
            </w:r>
            <w:r w:rsidR="009B6A10">
              <w:rPr>
                <w:b/>
                <w:szCs w:val="20"/>
                <w:u w:val="single"/>
              </w:rPr>
              <w:t>NDER: COMMUNITY SERVICE HOURS (5</w:t>
            </w:r>
            <w:r w:rsidR="00CC4A1D" w:rsidRPr="00CC4A1D">
              <w:rPr>
                <w:b/>
                <w:szCs w:val="20"/>
                <w:u w:val="single"/>
              </w:rPr>
              <w:t>0) MUST BE COMPLETED BY SPRING OF SENIOR YEAR!)</w:t>
            </w:r>
            <w:r w:rsidR="009E5D6D">
              <w:rPr>
                <w:b/>
                <w:szCs w:val="20"/>
                <w:u w:val="single"/>
              </w:rPr>
              <w:t xml:space="preserve"> Remember it is 40 HOURS REQUIRED FOR THE NEW HAVEN PROMISE!</w:t>
            </w:r>
          </w:p>
        </w:tc>
        <w:tc>
          <w:tcPr>
            <w:tcW w:w="1672" w:type="dxa"/>
            <w:tcBorders>
              <w:top w:val="single" w:sz="4" w:space="0" w:color="auto"/>
              <w:left w:val="single" w:sz="4" w:space="0" w:color="auto"/>
              <w:bottom w:val="single" w:sz="4" w:space="0" w:color="auto"/>
              <w:right w:val="single" w:sz="4" w:space="0" w:color="auto"/>
            </w:tcBorders>
          </w:tcPr>
          <w:p w14:paraId="47E63EE7" w14:textId="77777777" w:rsidR="00B0589F" w:rsidRDefault="00B0589F"/>
        </w:tc>
      </w:tr>
      <w:tr w:rsidR="00B0589F" w14:paraId="624058B8"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39F7BDA1" w14:textId="77777777" w:rsidR="00B0589F" w:rsidRPr="00B0589F" w:rsidRDefault="00B0589F" w:rsidP="00675806">
            <w:pPr>
              <w:rPr>
                <w:szCs w:val="20"/>
              </w:rPr>
            </w:pPr>
            <w:r>
              <w:rPr>
                <w:szCs w:val="20"/>
                <w:u w:val="single"/>
              </w:rPr>
              <w:t>Follow up with regards to letters of recommendation!</w:t>
            </w:r>
            <w:r>
              <w:rPr>
                <w:szCs w:val="20"/>
              </w:rPr>
              <w:t xml:space="preserve">  Although you requested teachers in the spring through Naviance, you need to have a face to face conversation with selected teachers and make sure that they are still able to provide you a letter of recommendation.</w:t>
            </w:r>
          </w:p>
        </w:tc>
        <w:tc>
          <w:tcPr>
            <w:tcW w:w="1672" w:type="dxa"/>
            <w:tcBorders>
              <w:top w:val="single" w:sz="4" w:space="0" w:color="auto"/>
              <w:left w:val="single" w:sz="4" w:space="0" w:color="auto"/>
              <w:bottom w:val="single" w:sz="4" w:space="0" w:color="auto"/>
              <w:right w:val="single" w:sz="4" w:space="0" w:color="auto"/>
            </w:tcBorders>
          </w:tcPr>
          <w:p w14:paraId="7032A712" w14:textId="77777777" w:rsidR="00B0589F" w:rsidRDefault="00B0589F"/>
        </w:tc>
      </w:tr>
      <w:tr w:rsidR="00927058" w14:paraId="594C82B9"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59987C5C" w14:textId="77777777" w:rsidR="00927058" w:rsidRPr="00927058" w:rsidRDefault="00927058" w:rsidP="00927058">
            <w:pPr>
              <w:rPr>
                <w:szCs w:val="20"/>
              </w:rPr>
            </w:pPr>
            <w:r>
              <w:rPr>
                <w:szCs w:val="20"/>
                <w:u w:val="single"/>
              </w:rPr>
              <w:t>If you are eligible for a FEE WAIVER,</w:t>
            </w:r>
            <w:r>
              <w:rPr>
                <w:szCs w:val="20"/>
              </w:rPr>
              <w:t xml:space="preserve"> please be sure to mark that off in the payment box (marked fee waiver).  Make sure that you follow up by contacting your colleges to inquire if they require a mailed hardcopy in addition (from the four that you are eligible for provided through your CollegeBoard account).  You are only eligible for </w:t>
            </w:r>
            <w:r w:rsidRPr="009E5D6D">
              <w:rPr>
                <w:b/>
                <w:szCs w:val="20"/>
                <w:u w:val="single"/>
              </w:rPr>
              <w:t>FOUR</w:t>
            </w:r>
            <w:r>
              <w:rPr>
                <w:szCs w:val="20"/>
              </w:rPr>
              <w:t xml:space="preserve"> college application fee waivers, unless the college/university provides their own fee waiver so be </w:t>
            </w:r>
            <w:r w:rsidRPr="00927058">
              <w:rPr>
                <w:i/>
                <w:szCs w:val="20"/>
              </w:rPr>
              <w:t>mindful</w:t>
            </w:r>
            <w:r>
              <w:rPr>
                <w:szCs w:val="20"/>
              </w:rPr>
              <w:t xml:space="preserve"> on which schools you use them for.  (Most expensive applications should be top priority for fee waivers!)</w:t>
            </w:r>
          </w:p>
        </w:tc>
        <w:tc>
          <w:tcPr>
            <w:tcW w:w="1672" w:type="dxa"/>
            <w:tcBorders>
              <w:top w:val="single" w:sz="4" w:space="0" w:color="auto"/>
              <w:left w:val="single" w:sz="4" w:space="0" w:color="auto"/>
              <w:bottom w:val="single" w:sz="4" w:space="0" w:color="auto"/>
              <w:right w:val="single" w:sz="4" w:space="0" w:color="auto"/>
            </w:tcBorders>
          </w:tcPr>
          <w:p w14:paraId="49E7B661" w14:textId="77777777" w:rsidR="00927058" w:rsidRDefault="00927058"/>
        </w:tc>
      </w:tr>
      <w:tr w:rsidR="009E5D6D" w14:paraId="758E4573"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673FEB17" w14:textId="20C77E55" w:rsidR="009E5D6D" w:rsidRDefault="009E5D6D" w:rsidP="00927058">
            <w:pPr>
              <w:rPr>
                <w:szCs w:val="20"/>
                <w:u w:val="single"/>
              </w:rPr>
            </w:pPr>
            <w:r>
              <w:rPr>
                <w:szCs w:val="20"/>
                <w:u w:val="single"/>
              </w:rPr>
              <w:t xml:space="preserve">Do not forget to return your Senior Profile to </w:t>
            </w:r>
            <w:r w:rsidR="00251B47">
              <w:rPr>
                <w:szCs w:val="20"/>
                <w:u w:val="single"/>
              </w:rPr>
              <w:t>your School Counselor</w:t>
            </w:r>
            <w:r>
              <w:rPr>
                <w:szCs w:val="20"/>
                <w:u w:val="single"/>
              </w:rPr>
              <w:t xml:space="preserve"> ASAP.  Your letter of recommendation will not be completed until the document is received.</w:t>
            </w:r>
          </w:p>
        </w:tc>
        <w:tc>
          <w:tcPr>
            <w:tcW w:w="1672" w:type="dxa"/>
            <w:tcBorders>
              <w:top w:val="single" w:sz="4" w:space="0" w:color="auto"/>
              <w:left w:val="single" w:sz="4" w:space="0" w:color="auto"/>
              <w:bottom w:val="single" w:sz="4" w:space="0" w:color="auto"/>
              <w:right w:val="single" w:sz="4" w:space="0" w:color="auto"/>
            </w:tcBorders>
          </w:tcPr>
          <w:p w14:paraId="1A2AC32D" w14:textId="77777777" w:rsidR="009E5D6D" w:rsidRDefault="009E5D6D"/>
        </w:tc>
      </w:tr>
      <w:tr w:rsidR="00D04F3A" w14:paraId="205B468B"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6E0B3E24" w14:textId="32DE4E4D" w:rsidR="00D04F3A" w:rsidRPr="002C18E3" w:rsidRDefault="00ED3EC6" w:rsidP="009E5D6D">
            <w:pPr>
              <w:rPr>
                <w:szCs w:val="20"/>
              </w:rPr>
            </w:pPr>
            <w:r>
              <w:rPr>
                <w:szCs w:val="20"/>
                <w:u w:val="single"/>
              </w:rPr>
              <w:lastRenderedPageBreak/>
              <w:t xml:space="preserve">When you are ready to submit your application, please be sure to inform </w:t>
            </w:r>
            <w:r w:rsidR="00251B47">
              <w:rPr>
                <w:szCs w:val="20"/>
                <w:u w:val="single"/>
              </w:rPr>
              <w:t>your counselor</w:t>
            </w:r>
            <w:r>
              <w:rPr>
                <w:szCs w:val="20"/>
                <w:u w:val="single"/>
              </w:rPr>
              <w:t>!</w:t>
            </w:r>
            <w:r>
              <w:rPr>
                <w:szCs w:val="20"/>
              </w:rPr>
              <w:t xml:space="preserve">  Your documents (transcripts, letters of rec, current courses, etc.) will not be sent to colleges of choice unless your School Counselor </w:t>
            </w:r>
            <w:r w:rsidRPr="00ED3EC6">
              <w:rPr>
                <w:b/>
                <w:szCs w:val="20"/>
              </w:rPr>
              <w:t>KNOWS</w:t>
            </w:r>
            <w:r>
              <w:rPr>
                <w:szCs w:val="20"/>
              </w:rPr>
              <w:t xml:space="preserve"> to send them!  </w:t>
            </w:r>
            <w:r w:rsidR="000342D5">
              <w:rPr>
                <w:szCs w:val="20"/>
              </w:rPr>
              <w:t>School Counselors do not always receive notification in Naviance; face to face contact is BEST and RECOMMENDED!</w:t>
            </w:r>
            <w:r w:rsidR="00675806" w:rsidRPr="002C18E3">
              <w:rPr>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405BE48A" w14:textId="77777777" w:rsidR="00D04F3A" w:rsidRDefault="00D04F3A"/>
        </w:tc>
      </w:tr>
      <w:tr w:rsidR="007E3770" w14:paraId="22C9F579"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68AE161D" w14:textId="77777777" w:rsidR="007E3770" w:rsidRPr="007E3770" w:rsidRDefault="007E3770" w:rsidP="00675806">
            <w:pPr>
              <w:rPr>
                <w:szCs w:val="20"/>
              </w:rPr>
            </w:pPr>
            <w:r>
              <w:rPr>
                <w:szCs w:val="20"/>
                <w:u w:val="single"/>
              </w:rPr>
              <w:t>Remember it is YOUR responsibility to submit your SAT scores!</w:t>
            </w:r>
            <w:r>
              <w:rPr>
                <w:szCs w:val="20"/>
              </w:rPr>
              <w:t xml:space="preserve">  Make sure that </w:t>
            </w:r>
            <w:proofErr w:type="gramStart"/>
            <w:r>
              <w:rPr>
                <w:szCs w:val="20"/>
              </w:rPr>
              <w:t>you</w:t>
            </w:r>
            <w:proofErr w:type="gramEnd"/>
            <w:r>
              <w:rPr>
                <w:szCs w:val="20"/>
              </w:rPr>
              <w:t xml:space="preserve"> login into your CollegeBoard account to send your scores to schools that you are applying to ASAP.</w:t>
            </w:r>
          </w:p>
        </w:tc>
        <w:tc>
          <w:tcPr>
            <w:tcW w:w="1672" w:type="dxa"/>
            <w:tcBorders>
              <w:top w:val="single" w:sz="4" w:space="0" w:color="auto"/>
              <w:left w:val="single" w:sz="4" w:space="0" w:color="auto"/>
              <w:bottom w:val="single" w:sz="4" w:space="0" w:color="auto"/>
              <w:right w:val="single" w:sz="4" w:space="0" w:color="auto"/>
            </w:tcBorders>
          </w:tcPr>
          <w:p w14:paraId="79934BA5" w14:textId="77777777" w:rsidR="007E3770" w:rsidRDefault="007E3770"/>
        </w:tc>
      </w:tr>
      <w:tr w:rsidR="00D04F3A" w14:paraId="1F347B2C"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38DAF89A" w14:textId="77777777" w:rsidR="00D04F3A" w:rsidRPr="002C18E3" w:rsidRDefault="00ED3EC6" w:rsidP="00B0589F">
            <w:pPr>
              <w:rPr>
                <w:szCs w:val="20"/>
              </w:rPr>
            </w:pPr>
            <w:r>
              <w:rPr>
                <w:szCs w:val="20"/>
                <w:u w:val="single"/>
              </w:rPr>
              <w:t xml:space="preserve">Pay attention to college application deadlines! </w:t>
            </w:r>
            <w:r>
              <w:rPr>
                <w:szCs w:val="20"/>
              </w:rPr>
              <w:t>Once you select schools you are applying to, it will identify when the scholarship is due by.  Do NOT wait until the last minute applying and making sure that you have all parts to your application!</w:t>
            </w:r>
          </w:p>
        </w:tc>
        <w:tc>
          <w:tcPr>
            <w:tcW w:w="1672" w:type="dxa"/>
            <w:tcBorders>
              <w:top w:val="single" w:sz="4" w:space="0" w:color="auto"/>
              <w:left w:val="single" w:sz="4" w:space="0" w:color="auto"/>
              <w:bottom w:val="single" w:sz="4" w:space="0" w:color="auto"/>
              <w:right w:val="single" w:sz="4" w:space="0" w:color="auto"/>
            </w:tcBorders>
          </w:tcPr>
          <w:p w14:paraId="437FF706" w14:textId="77777777" w:rsidR="00D04F3A" w:rsidRDefault="00D04F3A"/>
        </w:tc>
      </w:tr>
      <w:tr w:rsidR="00D04F3A" w14:paraId="1A072B1B"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3B66003B" w14:textId="77777777" w:rsidR="00D04F3A" w:rsidRPr="009E5D6D" w:rsidRDefault="001E2C91" w:rsidP="001E2C91">
            <w:pPr>
              <w:rPr>
                <w:szCs w:val="20"/>
              </w:rPr>
            </w:pPr>
            <w:r>
              <w:rPr>
                <w:szCs w:val="20"/>
                <w:u w:val="single"/>
              </w:rPr>
              <w:t xml:space="preserve">After completion of submitting an application, </w:t>
            </w:r>
            <w:r>
              <w:rPr>
                <w:szCs w:val="20"/>
              </w:rPr>
              <w:t xml:space="preserve">be sure to check off that you have applied under </w:t>
            </w:r>
            <w:r w:rsidRPr="002C18E3">
              <w:rPr>
                <w:b/>
                <w:szCs w:val="20"/>
              </w:rPr>
              <w:t>Colleges that I am Applying To</w:t>
            </w:r>
            <w:r>
              <w:rPr>
                <w:b/>
                <w:szCs w:val="20"/>
              </w:rPr>
              <w:t xml:space="preserve"> </w:t>
            </w:r>
            <w:r>
              <w:rPr>
                <w:szCs w:val="20"/>
              </w:rPr>
              <w:t>under the tab My App</w:t>
            </w:r>
            <w:r w:rsidR="009E5D6D">
              <w:rPr>
                <w:szCs w:val="20"/>
              </w:rPr>
              <w:t>.</w:t>
            </w:r>
          </w:p>
        </w:tc>
        <w:tc>
          <w:tcPr>
            <w:tcW w:w="1672" w:type="dxa"/>
            <w:tcBorders>
              <w:top w:val="single" w:sz="4" w:space="0" w:color="auto"/>
              <w:left w:val="single" w:sz="4" w:space="0" w:color="auto"/>
              <w:bottom w:val="single" w:sz="4" w:space="0" w:color="auto"/>
              <w:right w:val="single" w:sz="4" w:space="0" w:color="auto"/>
            </w:tcBorders>
          </w:tcPr>
          <w:p w14:paraId="5323A895" w14:textId="77777777" w:rsidR="00D04F3A" w:rsidRDefault="00D04F3A"/>
        </w:tc>
      </w:tr>
      <w:tr w:rsidR="009E5D6D" w14:paraId="37A99C0B"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200D6F85" w14:textId="77777777" w:rsidR="009E5D6D" w:rsidRPr="009E5D6D" w:rsidRDefault="009E5D6D" w:rsidP="009E5D6D">
            <w:pPr>
              <w:rPr>
                <w:szCs w:val="20"/>
              </w:rPr>
            </w:pPr>
            <w:r>
              <w:rPr>
                <w:szCs w:val="20"/>
              </w:rPr>
              <w:t xml:space="preserve">If you are in fact applying to the </w:t>
            </w:r>
            <w:r>
              <w:rPr>
                <w:b/>
                <w:szCs w:val="20"/>
                <w:u w:val="single"/>
              </w:rPr>
              <w:t xml:space="preserve">New Haven Promise, </w:t>
            </w:r>
            <w:r>
              <w:rPr>
                <w:szCs w:val="20"/>
              </w:rPr>
              <w:t xml:space="preserve">be sure to complete your New Haven Pledge Form online ASAP. You can access it at: </w:t>
            </w:r>
            <w:hyperlink r:id="rId12" w:history="1">
              <w:r w:rsidRPr="00B2424A">
                <w:rPr>
                  <w:rStyle w:val="Hyperlink"/>
                  <w:szCs w:val="20"/>
                </w:rPr>
                <w:t>https://app.newhavenpromise.org/</w:t>
              </w:r>
            </w:hyperlink>
            <w:r>
              <w:rPr>
                <w:szCs w:val="20"/>
              </w:rPr>
              <w:t xml:space="preserve"> ; In April, you will then complete and submit your New Haven Promise Application.  DO </w:t>
            </w:r>
            <w:r w:rsidRPr="009E5D6D">
              <w:rPr>
                <w:szCs w:val="20"/>
                <w:u w:val="single"/>
              </w:rPr>
              <w:t>NOT MISS THE DEADLINE!</w:t>
            </w:r>
          </w:p>
        </w:tc>
        <w:tc>
          <w:tcPr>
            <w:tcW w:w="1672" w:type="dxa"/>
            <w:tcBorders>
              <w:top w:val="single" w:sz="4" w:space="0" w:color="auto"/>
              <w:left w:val="single" w:sz="4" w:space="0" w:color="auto"/>
              <w:bottom w:val="single" w:sz="4" w:space="0" w:color="auto"/>
              <w:right w:val="single" w:sz="4" w:space="0" w:color="auto"/>
            </w:tcBorders>
          </w:tcPr>
          <w:p w14:paraId="3E7C0A72" w14:textId="77777777" w:rsidR="009E5D6D" w:rsidRDefault="009E5D6D"/>
        </w:tc>
      </w:tr>
      <w:tr w:rsidR="00E47C45" w14:paraId="0577F713"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00D429AB" w14:textId="77777777" w:rsidR="00E47C45" w:rsidRDefault="00E47C45" w:rsidP="009E5D6D">
            <w:pPr>
              <w:rPr>
                <w:szCs w:val="20"/>
              </w:rPr>
            </w:pPr>
            <w:r>
              <w:rPr>
                <w:szCs w:val="20"/>
              </w:rPr>
              <w:t xml:space="preserve">If you are an athlete that plans to play college sports, be sure to register with the NCAA Clearinghouse at </w:t>
            </w:r>
            <w:r w:rsidRPr="00E47C45">
              <w:rPr>
                <w:szCs w:val="20"/>
                <w:u w:val="single"/>
              </w:rPr>
              <w:t>eligibilitycenter.org</w:t>
            </w:r>
            <w:r>
              <w:rPr>
                <w:szCs w:val="20"/>
              </w:rPr>
              <w:t xml:space="preserve"> Make sure you send your SAT scores directly from </w:t>
            </w:r>
            <w:proofErr w:type="spellStart"/>
            <w:r>
              <w:rPr>
                <w:szCs w:val="20"/>
              </w:rPr>
              <w:t>CollegeBoard</w:t>
            </w:r>
            <w:proofErr w:type="spellEnd"/>
            <w:r>
              <w:rPr>
                <w:szCs w:val="20"/>
              </w:rPr>
              <w:t xml:space="preserve"> to the NCAA as well as inform Ms. Rice so that a transcript and fee waiver can be provided.</w:t>
            </w:r>
          </w:p>
        </w:tc>
        <w:tc>
          <w:tcPr>
            <w:tcW w:w="1672" w:type="dxa"/>
            <w:tcBorders>
              <w:top w:val="single" w:sz="4" w:space="0" w:color="auto"/>
              <w:left w:val="single" w:sz="4" w:space="0" w:color="auto"/>
              <w:bottom w:val="single" w:sz="4" w:space="0" w:color="auto"/>
              <w:right w:val="single" w:sz="4" w:space="0" w:color="auto"/>
            </w:tcBorders>
          </w:tcPr>
          <w:p w14:paraId="664F262A" w14:textId="77777777" w:rsidR="00E47C45" w:rsidRDefault="00E47C45"/>
        </w:tc>
      </w:tr>
      <w:tr w:rsidR="004B76FA" w14:paraId="47ED671B"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664E3C5D" w14:textId="77777777" w:rsidR="004B76FA" w:rsidRPr="002C18E3" w:rsidRDefault="001E2C91" w:rsidP="004B76FA">
            <w:pPr>
              <w:rPr>
                <w:szCs w:val="20"/>
                <w:u w:val="single"/>
              </w:rPr>
            </w:pPr>
            <w:r w:rsidRPr="002C18E3">
              <w:rPr>
                <w:szCs w:val="20"/>
                <w:u w:val="single"/>
              </w:rPr>
              <w:t>Research scholarships</w:t>
            </w:r>
            <w:r w:rsidRPr="002C18E3">
              <w:rPr>
                <w:szCs w:val="20"/>
              </w:rPr>
              <w:t xml:space="preserve"> and be mindful of their deadlines! (In Naviance, click the </w:t>
            </w:r>
            <w:r w:rsidRPr="002C18E3">
              <w:rPr>
                <w:b/>
                <w:szCs w:val="20"/>
              </w:rPr>
              <w:t>Colleges</w:t>
            </w:r>
            <w:r w:rsidRPr="002C18E3">
              <w:rPr>
                <w:szCs w:val="20"/>
              </w:rPr>
              <w:t xml:space="preserve"> tab at the top.  Then select </w:t>
            </w:r>
            <w:r w:rsidRPr="002C18E3">
              <w:rPr>
                <w:b/>
                <w:szCs w:val="20"/>
              </w:rPr>
              <w:t>Scholarship Match</w:t>
            </w:r>
            <w:r w:rsidRPr="002C18E3">
              <w:rPr>
                <w:szCs w:val="20"/>
              </w:rPr>
              <w:t xml:space="preserve">.)  </w:t>
            </w:r>
          </w:p>
        </w:tc>
        <w:tc>
          <w:tcPr>
            <w:tcW w:w="1672" w:type="dxa"/>
            <w:tcBorders>
              <w:top w:val="single" w:sz="4" w:space="0" w:color="auto"/>
              <w:left w:val="single" w:sz="4" w:space="0" w:color="auto"/>
              <w:bottom w:val="single" w:sz="4" w:space="0" w:color="auto"/>
              <w:right w:val="single" w:sz="4" w:space="0" w:color="auto"/>
            </w:tcBorders>
          </w:tcPr>
          <w:p w14:paraId="626E98EB" w14:textId="77777777" w:rsidR="004B76FA" w:rsidRDefault="004B76FA"/>
        </w:tc>
      </w:tr>
      <w:tr w:rsidR="000D172C" w14:paraId="2274DA90"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79995AAF" w14:textId="55685071" w:rsidR="000D172C" w:rsidRPr="000D172C" w:rsidRDefault="000D172C" w:rsidP="000D172C">
            <w:pPr>
              <w:rPr>
                <w:szCs w:val="20"/>
              </w:rPr>
            </w:pPr>
            <w:r>
              <w:rPr>
                <w:szCs w:val="20"/>
                <w:u w:val="single"/>
              </w:rPr>
              <w:t>Be sure to register a FAFSA account and SUBMIT an appl</w:t>
            </w:r>
            <w:r w:rsidR="009B6A10">
              <w:rPr>
                <w:szCs w:val="20"/>
                <w:u w:val="single"/>
              </w:rPr>
              <w:t>ication starting October 1, 20</w:t>
            </w:r>
            <w:r w:rsidR="00251B47">
              <w:rPr>
                <w:szCs w:val="20"/>
                <w:u w:val="single"/>
              </w:rPr>
              <w:t>20</w:t>
            </w:r>
            <w:r>
              <w:rPr>
                <w:szCs w:val="20"/>
                <w:u w:val="single"/>
              </w:rPr>
              <w:t>.</w:t>
            </w:r>
            <w:r>
              <w:rPr>
                <w:szCs w:val="20"/>
              </w:rPr>
              <w:t xml:space="preserve"> The sooner you complete this, the sooner it is done and out of the way!</w:t>
            </w:r>
          </w:p>
        </w:tc>
        <w:tc>
          <w:tcPr>
            <w:tcW w:w="1672" w:type="dxa"/>
            <w:tcBorders>
              <w:top w:val="single" w:sz="4" w:space="0" w:color="auto"/>
              <w:left w:val="single" w:sz="4" w:space="0" w:color="auto"/>
              <w:bottom w:val="single" w:sz="4" w:space="0" w:color="auto"/>
              <w:right w:val="single" w:sz="4" w:space="0" w:color="auto"/>
            </w:tcBorders>
          </w:tcPr>
          <w:p w14:paraId="0B38F0A7" w14:textId="77777777" w:rsidR="000D172C" w:rsidRDefault="000D172C"/>
        </w:tc>
      </w:tr>
      <w:tr w:rsidR="004B76FA" w14:paraId="63E08C38" w14:textId="77777777" w:rsidTr="00D04F3A">
        <w:trPr>
          <w:trHeight w:val="715"/>
        </w:trPr>
        <w:tc>
          <w:tcPr>
            <w:tcW w:w="7547" w:type="dxa"/>
            <w:tcBorders>
              <w:top w:val="single" w:sz="4" w:space="0" w:color="auto"/>
              <w:left w:val="single" w:sz="4" w:space="0" w:color="auto"/>
              <w:bottom w:val="single" w:sz="4" w:space="0" w:color="auto"/>
              <w:right w:val="single" w:sz="4" w:space="0" w:color="auto"/>
            </w:tcBorders>
          </w:tcPr>
          <w:p w14:paraId="77F17A03" w14:textId="77777777" w:rsidR="004B76FA" w:rsidRPr="004B76FA" w:rsidRDefault="004B76FA" w:rsidP="009B6A10">
            <w:pPr>
              <w:rPr>
                <w:szCs w:val="20"/>
              </w:rPr>
            </w:pPr>
            <w:r>
              <w:rPr>
                <w:szCs w:val="20"/>
                <w:u w:val="single"/>
              </w:rPr>
              <w:t>Do NOT hesitate to ask for help if you need it!</w:t>
            </w:r>
            <w:r w:rsidRPr="004B76FA">
              <w:rPr>
                <w:szCs w:val="20"/>
              </w:rPr>
              <w:t xml:space="preserve">  </w:t>
            </w:r>
            <w:r w:rsidR="009B6A10">
              <w:rPr>
                <w:szCs w:val="20"/>
              </w:rPr>
              <w:t>I am</w:t>
            </w:r>
            <w:r>
              <w:rPr>
                <w:szCs w:val="20"/>
              </w:rPr>
              <w:t xml:space="preserve"> here to help you! </w:t>
            </w:r>
          </w:p>
        </w:tc>
        <w:tc>
          <w:tcPr>
            <w:tcW w:w="1672" w:type="dxa"/>
            <w:tcBorders>
              <w:top w:val="single" w:sz="4" w:space="0" w:color="auto"/>
              <w:left w:val="single" w:sz="4" w:space="0" w:color="auto"/>
              <w:bottom w:val="single" w:sz="4" w:space="0" w:color="auto"/>
              <w:right w:val="single" w:sz="4" w:space="0" w:color="auto"/>
            </w:tcBorders>
          </w:tcPr>
          <w:p w14:paraId="05E2ABAC" w14:textId="77777777" w:rsidR="004B76FA" w:rsidRDefault="004B76FA"/>
        </w:tc>
      </w:tr>
    </w:tbl>
    <w:p w14:paraId="38703D06" w14:textId="77777777" w:rsidR="001C3ACE" w:rsidRDefault="001C3ACE"/>
    <w:p w14:paraId="44E1F29C" w14:textId="77777777" w:rsidR="001C3ACE" w:rsidRDefault="001C3ACE">
      <w:pPr>
        <w:pStyle w:val="Subtitle"/>
        <w:rPr>
          <w:sz w:val="24"/>
          <w:szCs w:val="24"/>
        </w:rPr>
      </w:pPr>
    </w:p>
    <w:p w14:paraId="2B2525F0" w14:textId="77777777" w:rsidR="001C3ACE" w:rsidRDefault="00251B47">
      <w:pPr>
        <w:pStyle w:val="Subtitle"/>
        <w:rPr>
          <w:sz w:val="24"/>
          <w:szCs w:val="24"/>
        </w:rPr>
      </w:pPr>
      <w:r>
        <w:rPr>
          <w:noProof/>
        </w:rPr>
        <w:drawing>
          <wp:anchor distT="0" distB="0" distL="114300" distR="114300" simplePos="0" relativeHeight="251658752" behindDoc="0" locked="0" layoutInCell="1" allowOverlap="1" wp14:anchorId="2D103E03" wp14:editId="6327CEA8">
            <wp:simplePos x="0" y="0"/>
            <wp:positionH relativeFrom="column">
              <wp:posOffset>3248025</wp:posOffset>
            </wp:positionH>
            <wp:positionV relativeFrom="paragraph">
              <wp:posOffset>2012950</wp:posOffset>
            </wp:positionV>
            <wp:extent cx="2143125" cy="214312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92FED82" wp14:editId="0EB74BFA">
            <wp:simplePos x="0" y="0"/>
            <wp:positionH relativeFrom="column">
              <wp:posOffset>-219075</wp:posOffset>
            </wp:positionH>
            <wp:positionV relativeFrom="paragraph">
              <wp:posOffset>152400</wp:posOffset>
            </wp:positionV>
            <wp:extent cx="3019425" cy="301942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C3ACE" w:rsidSect="001C3ACE">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B0503" w14:textId="77777777" w:rsidR="00FD642E" w:rsidRDefault="00FD642E" w:rsidP="00D04F3A">
      <w:r>
        <w:separator/>
      </w:r>
    </w:p>
  </w:endnote>
  <w:endnote w:type="continuationSeparator" w:id="0">
    <w:p w14:paraId="2ACE931A" w14:textId="77777777" w:rsidR="00FD642E" w:rsidRDefault="00FD642E" w:rsidP="00D0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A790" w14:textId="77777777" w:rsidR="00FD642E" w:rsidRDefault="00FD642E" w:rsidP="00D04F3A">
      <w:r>
        <w:separator/>
      </w:r>
    </w:p>
  </w:footnote>
  <w:footnote w:type="continuationSeparator" w:id="0">
    <w:p w14:paraId="4CB40540" w14:textId="77777777" w:rsidR="00FD642E" w:rsidRDefault="00FD642E" w:rsidP="00D0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BEAB" w14:textId="77777777" w:rsidR="00EF135E" w:rsidRDefault="00EF135E" w:rsidP="002B2A48">
    <w:pPr>
      <w:pStyle w:val="Subtitle"/>
      <w:jc w:val="right"/>
      <w:rPr>
        <w:sz w:val="24"/>
        <w:szCs w:val="24"/>
      </w:rPr>
    </w:pPr>
    <w:r>
      <w:rPr>
        <w:sz w:val="24"/>
        <w:szCs w:val="24"/>
      </w:rPr>
      <w:t xml:space="preserve"> </w:t>
    </w:r>
  </w:p>
  <w:p w14:paraId="582E7804" w14:textId="77777777" w:rsidR="00EF135E" w:rsidRPr="002B2A48" w:rsidRDefault="00EF135E" w:rsidP="002B2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3A"/>
    <w:rsid w:val="000342D5"/>
    <w:rsid w:val="00041D50"/>
    <w:rsid w:val="000C3922"/>
    <w:rsid w:val="000D172C"/>
    <w:rsid w:val="0015594E"/>
    <w:rsid w:val="001C3ACE"/>
    <w:rsid w:val="001E2C91"/>
    <w:rsid w:val="00251B47"/>
    <w:rsid w:val="00294FB6"/>
    <w:rsid w:val="00295E0F"/>
    <w:rsid w:val="002B2A48"/>
    <w:rsid w:val="002C18E3"/>
    <w:rsid w:val="00306DEA"/>
    <w:rsid w:val="00392C35"/>
    <w:rsid w:val="0041498E"/>
    <w:rsid w:val="00441F4D"/>
    <w:rsid w:val="004A7937"/>
    <w:rsid w:val="004B76FA"/>
    <w:rsid w:val="00563359"/>
    <w:rsid w:val="00675806"/>
    <w:rsid w:val="006A3FD4"/>
    <w:rsid w:val="006C5B90"/>
    <w:rsid w:val="0076227E"/>
    <w:rsid w:val="007D1722"/>
    <w:rsid w:val="007E3770"/>
    <w:rsid w:val="0082396A"/>
    <w:rsid w:val="00927058"/>
    <w:rsid w:val="00935FDA"/>
    <w:rsid w:val="009B6A10"/>
    <w:rsid w:val="009E5D6D"/>
    <w:rsid w:val="009F5EE1"/>
    <w:rsid w:val="00A2510C"/>
    <w:rsid w:val="00A62B20"/>
    <w:rsid w:val="00AE7960"/>
    <w:rsid w:val="00B0589F"/>
    <w:rsid w:val="00B42857"/>
    <w:rsid w:val="00B47277"/>
    <w:rsid w:val="00B65D51"/>
    <w:rsid w:val="00C05D40"/>
    <w:rsid w:val="00CB4378"/>
    <w:rsid w:val="00CC4A1D"/>
    <w:rsid w:val="00CC72FB"/>
    <w:rsid w:val="00CF5DC9"/>
    <w:rsid w:val="00D04F3A"/>
    <w:rsid w:val="00E47C45"/>
    <w:rsid w:val="00E713DE"/>
    <w:rsid w:val="00ED3EC6"/>
    <w:rsid w:val="00EF135E"/>
    <w:rsid w:val="00FD642E"/>
    <w:rsid w:val="00FE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D936C"/>
  <w15:chartTrackingRefBased/>
  <w15:docId w15:val="{AFA0CDB4-07C8-FB48-8195-74477310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CE"/>
    <w:pPr>
      <w:autoSpaceDE w:val="0"/>
      <w:autoSpaceDN w:val="0"/>
    </w:pPr>
    <w:rPr>
      <w:szCs w:val="24"/>
    </w:rPr>
  </w:style>
  <w:style w:type="paragraph" w:styleId="Heading1">
    <w:name w:val="heading 1"/>
    <w:basedOn w:val="Normal"/>
    <w:next w:val="Normal"/>
    <w:qFormat/>
    <w:rsid w:val="001C3ACE"/>
    <w:pPr>
      <w:keepNext/>
      <w:jc w:val="center"/>
      <w:outlineLvl w:val="0"/>
    </w:pPr>
    <w:rPr>
      <w:rFonts w:ascii="Arial" w:hAnsi="Arial" w:cs="Arial"/>
      <w:sz w:val="28"/>
      <w:szCs w:val="28"/>
    </w:rPr>
  </w:style>
  <w:style w:type="paragraph" w:styleId="Heading2">
    <w:name w:val="heading 2"/>
    <w:basedOn w:val="Normal"/>
    <w:next w:val="Normal"/>
    <w:qFormat/>
    <w:rsid w:val="001C3ACE"/>
    <w:pPr>
      <w:keepNext/>
      <w:jc w:val="center"/>
      <w:outlineLvl w:val="1"/>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3ACE"/>
    <w:pPr>
      <w:jc w:val="center"/>
    </w:pPr>
    <w:rPr>
      <w:rFonts w:ascii="Arial" w:hAnsi="Arial" w:cs="Arial"/>
      <w:sz w:val="32"/>
      <w:szCs w:val="32"/>
    </w:rPr>
  </w:style>
  <w:style w:type="paragraph" w:styleId="Subtitle">
    <w:name w:val="Subtitle"/>
    <w:basedOn w:val="Normal"/>
    <w:qFormat/>
    <w:rsid w:val="001C3ACE"/>
    <w:rPr>
      <w:rFonts w:ascii="Arial" w:hAnsi="Arial" w:cs="Arial"/>
      <w:sz w:val="28"/>
      <w:szCs w:val="28"/>
    </w:rPr>
  </w:style>
  <w:style w:type="paragraph" w:styleId="Header">
    <w:name w:val="header"/>
    <w:basedOn w:val="Normal"/>
    <w:link w:val="HeaderChar"/>
    <w:uiPriority w:val="99"/>
    <w:semiHidden/>
    <w:unhideWhenUsed/>
    <w:rsid w:val="00D04F3A"/>
    <w:pPr>
      <w:tabs>
        <w:tab w:val="center" w:pos="4680"/>
        <w:tab w:val="right" w:pos="9360"/>
      </w:tabs>
    </w:pPr>
  </w:style>
  <w:style w:type="character" w:customStyle="1" w:styleId="HeaderChar">
    <w:name w:val="Header Char"/>
    <w:link w:val="Header"/>
    <w:uiPriority w:val="99"/>
    <w:semiHidden/>
    <w:rsid w:val="00D04F3A"/>
    <w:rPr>
      <w:szCs w:val="24"/>
    </w:rPr>
  </w:style>
  <w:style w:type="paragraph" w:styleId="Footer">
    <w:name w:val="footer"/>
    <w:basedOn w:val="Normal"/>
    <w:link w:val="FooterChar"/>
    <w:uiPriority w:val="99"/>
    <w:semiHidden/>
    <w:unhideWhenUsed/>
    <w:rsid w:val="00D04F3A"/>
    <w:pPr>
      <w:tabs>
        <w:tab w:val="center" w:pos="4680"/>
        <w:tab w:val="right" w:pos="9360"/>
      </w:tabs>
    </w:pPr>
  </w:style>
  <w:style w:type="character" w:customStyle="1" w:styleId="FooterChar">
    <w:name w:val="Footer Char"/>
    <w:link w:val="Footer"/>
    <w:uiPriority w:val="99"/>
    <w:semiHidden/>
    <w:rsid w:val="00D04F3A"/>
    <w:rPr>
      <w:szCs w:val="24"/>
    </w:rPr>
  </w:style>
  <w:style w:type="character" w:styleId="Hyperlink">
    <w:name w:val="Hyperlink"/>
    <w:uiPriority w:val="99"/>
    <w:unhideWhenUsed/>
    <w:rsid w:val="00E713DE"/>
    <w:rPr>
      <w:color w:val="0000FF"/>
      <w:u w:val="single"/>
    </w:rPr>
  </w:style>
  <w:style w:type="character" w:customStyle="1" w:styleId="apple-converted-space">
    <w:name w:val="apple-converted-space"/>
    <w:basedOn w:val="DefaultParagraphFont"/>
    <w:rsid w:val="009F5EE1"/>
  </w:style>
  <w:style w:type="paragraph" w:styleId="BalloonText">
    <w:name w:val="Balloon Text"/>
    <w:basedOn w:val="Normal"/>
    <w:link w:val="BalloonTextChar"/>
    <w:uiPriority w:val="99"/>
    <w:semiHidden/>
    <w:unhideWhenUsed/>
    <w:rsid w:val="002C18E3"/>
    <w:rPr>
      <w:rFonts w:ascii="Tahoma" w:hAnsi="Tahoma" w:cs="Tahoma"/>
      <w:sz w:val="16"/>
      <w:szCs w:val="16"/>
    </w:rPr>
  </w:style>
  <w:style w:type="character" w:customStyle="1" w:styleId="BalloonTextChar">
    <w:name w:val="Balloon Text Char"/>
    <w:link w:val="BalloonText"/>
    <w:uiPriority w:val="99"/>
    <w:semiHidden/>
    <w:rsid w:val="002C1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newhavenpromis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app.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monapp.org/" TargetMode="External"/><Relationship Id="rId4" Type="http://schemas.openxmlformats.org/officeDocument/2006/relationships/settings" Target="settings.xml"/><Relationship Id="rId9" Type="http://schemas.openxmlformats.org/officeDocument/2006/relationships/hyperlink" Target="https://www.commonapp.org/ca4app/AppAccount/Register"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el.rice\Application%20Data\Microsoft\Templates\EdWorld_LongTermAssign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588D-13FD-41F3-AAC0-35A53A383DB9}">
  <ds:schemaRefs>
    <ds:schemaRef ds:uri="http://schemas.microsoft.com/sharepoint/v3/contenttype/forms"/>
  </ds:schemaRefs>
</ds:datastoreItem>
</file>

<file path=customXml/itemProps2.xml><?xml version="1.0" encoding="utf-8"?>
<ds:datastoreItem xmlns:ds="http://schemas.openxmlformats.org/officeDocument/2006/customXml" ds:itemID="{20E139D3-7CA4-4645-884F-71B6BD4E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Settings\chanel.rice\Application Data\Microsoft\Templates\EdWorld_LongTermAssignments.dotx</Template>
  <TotalTime>3</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LONG TERM ASSIGNMENTS</vt:lpstr>
    </vt:vector>
  </TitlesOfParts>
  <Company>Microsoft</Company>
  <LinksUpToDate>false</LinksUpToDate>
  <CharactersWithSpaces>5290</CharactersWithSpaces>
  <SharedDoc>false</SharedDoc>
  <HLinks>
    <vt:vector size="24" baseType="variant">
      <vt:variant>
        <vt:i4>4522071</vt:i4>
      </vt:variant>
      <vt:variant>
        <vt:i4>9</vt:i4>
      </vt:variant>
      <vt:variant>
        <vt:i4>0</vt:i4>
      </vt:variant>
      <vt:variant>
        <vt:i4>5</vt:i4>
      </vt:variant>
      <vt:variant>
        <vt:lpwstr>https://app.newhavenpromise.org/</vt:lpwstr>
      </vt:variant>
      <vt:variant>
        <vt:lpwstr/>
      </vt:variant>
      <vt:variant>
        <vt:i4>5439504</vt:i4>
      </vt:variant>
      <vt:variant>
        <vt:i4>6</vt:i4>
      </vt:variant>
      <vt:variant>
        <vt:i4>0</vt:i4>
      </vt:variant>
      <vt:variant>
        <vt:i4>5</vt:i4>
      </vt:variant>
      <vt:variant>
        <vt:lpwstr>http://www.commonapp.org/</vt:lpwstr>
      </vt:variant>
      <vt:variant>
        <vt:lpwstr/>
      </vt:variant>
      <vt:variant>
        <vt:i4>5439504</vt:i4>
      </vt:variant>
      <vt:variant>
        <vt:i4>3</vt:i4>
      </vt:variant>
      <vt:variant>
        <vt:i4>0</vt:i4>
      </vt:variant>
      <vt:variant>
        <vt:i4>5</vt:i4>
      </vt:variant>
      <vt:variant>
        <vt:lpwstr>http://www.commonapp.org/</vt:lpwstr>
      </vt:variant>
      <vt:variant>
        <vt:lpwstr/>
      </vt:variant>
      <vt:variant>
        <vt:i4>65600</vt:i4>
      </vt:variant>
      <vt:variant>
        <vt:i4>0</vt:i4>
      </vt:variant>
      <vt:variant>
        <vt:i4>0</vt:i4>
      </vt:variant>
      <vt:variant>
        <vt:i4>5</vt:i4>
      </vt:variant>
      <vt:variant>
        <vt:lpwstr>https://www.commonapp.org/ca4app/AppAccount/Register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ASSIGNMENTS</dc:title>
  <dc:subject/>
  <dc:creator>installer</dc:creator>
  <cp:keywords/>
  <cp:lastModifiedBy>Rice, Chanel R.</cp:lastModifiedBy>
  <cp:revision>2</cp:revision>
  <cp:lastPrinted>2019-02-26T18:41:00Z</cp:lastPrinted>
  <dcterms:created xsi:type="dcterms:W3CDTF">2020-09-24T14:46:00Z</dcterms:created>
  <dcterms:modified xsi:type="dcterms:W3CDTF">2020-09-24T14:46:00Z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TC018858589991</vt:lpwstr>
  </property>
</Properties>
</file>